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98" w:rsidRPr="00015C3F" w:rsidRDefault="00A66998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</w:p>
    <w:p w:rsidR="00360D00" w:rsidRPr="00015C3F" w:rsidRDefault="00A66998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  <w:r w:rsidRPr="00015C3F">
        <w:rPr>
          <w:rFonts w:ascii="Garamond" w:hAnsi="Garamond" w:cs="Arial"/>
          <w:bCs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23FCA6E1" wp14:editId="2E9AC3DB">
            <wp:simplePos x="0" y="0"/>
            <wp:positionH relativeFrom="column">
              <wp:posOffset>869315</wp:posOffset>
            </wp:positionH>
            <wp:positionV relativeFrom="paragraph">
              <wp:posOffset>92710</wp:posOffset>
            </wp:positionV>
            <wp:extent cx="3768725" cy="1954530"/>
            <wp:effectExtent l="0" t="0" r="3175" b="7620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centenari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D00" w:rsidRPr="00015C3F" w:rsidRDefault="00360D00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</w:p>
    <w:p w:rsidR="00360D00" w:rsidRPr="00015C3F" w:rsidRDefault="00360D00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</w:p>
    <w:p w:rsidR="00360D00" w:rsidRPr="00015C3F" w:rsidRDefault="00360D00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</w:p>
    <w:p w:rsidR="00360D00" w:rsidRPr="00015C3F" w:rsidRDefault="00360D00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</w:p>
    <w:p w:rsidR="00360D00" w:rsidRPr="00015C3F" w:rsidRDefault="00360D00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</w:p>
    <w:p w:rsidR="00360D00" w:rsidRPr="00015C3F" w:rsidRDefault="00360D00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</w:p>
    <w:p w:rsidR="00360D00" w:rsidRPr="00015C3F" w:rsidRDefault="00360D00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</w:p>
    <w:p w:rsidR="00360D00" w:rsidRPr="00015C3F" w:rsidRDefault="00360D00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</w:p>
    <w:p w:rsidR="00360D00" w:rsidRPr="00015C3F" w:rsidRDefault="00360D00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</w:p>
    <w:p w:rsidR="00360D00" w:rsidRPr="00015C3F" w:rsidRDefault="00360D00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b w:val="0"/>
          <w:sz w:val="28"/>
          <w:szCs w:val="28"/>
        </w:rPr>
      </w:pPr>
    </w:p>
    <w:p w:rsidR="00360D00" w:rsidRPr="00015C3F" w:rsidRDefault="00015C3F" w:rsidP="00015C3F">
      <w:pPr>
        <w:shd w:val="clear" w:color="auto" w:fill="FFFFFF"/>
        <w:spacing w:after="0" w:line="240" w:lineRule="auto"/>
        <w:jc w:val="right"/>
        <w:rPr>
          <w:rStyle w:val="Textoennegrita"/>
          <w:rFonts w:ascii="Garamond" w:hAnsi="Garamond" w:cs="Arial"/>
          <w:b w:val="0"/>
          <w:sz w:val="28"/>
          <w:szCs w:val="28"/>
        </w:rPr>
      </w:pPr>
      <w:r w:rsidRPr="00015C3F">
        <w:rPr>
          <w:rStyle w:val="Textoennegrita"/>
          <w:rFonts w:ascii="Garamond" w:hAnsi="Garamond" w:cs="Arial"/>
          <w:b w:val="0"/>
          <w:sz w:val="28"/>
          <w:szCs w:val="28"/>
          <w:highlight w:val="yellow"/>
        </w:rPr>
        <w:t>[LOCALIDAD], [FECHA]</w:t>
      </w:r>
    </w:p>
    <w:p w:rsidR="00015C3F" w:rsidRPr="00015C3F" w:rsidRDefault="00015C3F" w:rsidP="00360D00">
      <w:pPr>
        <w:shd w:val="clear" w:color="auto" w:fill="FFFFFF"/>
        <w:spacing w:after="0" w:line="240" w:lineRule="auto"/>
        <w:jc w:val="both"/>
        <w:rPr>
          <w:rStyle w:val="Textoennegrita"/>
          <w:rFonts w:ascii="Garamond" w:hAnsi="Garamond" w:cs="Arial"/>
          <w:sz w:val="32"/>
          <w:szCs w:val="32"/>
        </w:rPr>
      </w:pPr>
    </w:p>
    <w:p w:rsidR="00272B4D" w:rsidRPr="00272B4D" w:rsidRDefault="004422F6" w:rsidP="00272B4D">
      <w:pPr>
        <w:shd w:val="clear" w:color="auto" w:fill="FFFFFF"/>
        <w:spacing w:line="240" w:lineRule="auto"/>
        <w:rPr>
          <w:rStyle w:val="Textoennegrita"/>
          <w:rFonts w:ascii="Garamond" w:hAnsi="Garamond" w:cs="Arial"/>
          <w:b w:val="0"/>
          <w:i/>
          <w:sz w:val="26"/>
          <w:szCs w:val="26"/>
        </w:rPr>
      </w:pPr>
      <w:r w:rsidRPr="00015C3F">
        <w:rPr>
          <w:rStyle w:val="Textoennegrita"/>
          <w:rFonts w:ascii="Garamond" w:hAnsi="Garamond" w:cs="Arial"/>
          <w:sz w:val="32"/>
          <w:szCs w:val="32"/>
        </w:rPr>
        <w:t xml:space="preserve">D. </w:t>
      </w:r>
      <w:r w:rsidR="00272B4D">
        <w:rPr>
          <w:rStyle w:val="Textoennegrita"/>
          <w:rFonts w:ascii="Garamond" w:hAnsi="Garamond" w:cs="Arial"/>
          <w:sz w:val="32"/>
          <w:szCs w:val="32"/>
          <w:highlight w:val="yellow"/>
        </w:rPr>
        <w:t>[NOMBRE DESTINATARIO]</w:t>
      </w:r>
      <w:r w:rsidR="00272B4D">
        <w:rPr>
          <w:rStyle w:val="Textoennegrita"/>
          <w:rFonts w:ascii="Garamond" w:hAnsi="Garamond" w:cs="Arial"/>
          <w:sz w:val="32"/>
          <w:szCs w:val="32"/>
        </w:rPr>
        <w:t xml:space="preserve"> </w:t>
      </w:r>
      <w:r w:rsidR="00272B4D">
        <w:rPr>
          <w:rStyle w:val="Textoennegrita"/>
          <w:rFonts w:ascii="Garamond" w:hAnsi="Garamond" w:cs="Arial"/>
          <w:sz w:val="32"/>
          <w:szCs w:val="32"/>
        </w:rPr>
        <w:br/>
      </w:r>
      <w:r w:rsidR="00272B4D">
        <w:rPr>
          <w:rStyle w:val="Textoennegrita"/>
          <w:rFonts w:ascii="Garamond" w:hAnsi="Garamond" w:cs="Arial"/>
          <w:b w:val="0"/>
          <w:i/>
          <w:sz w:val="26"/>
          <w:szCs w:val="26"/>
          <w:highlight w:val="yellow"/>
        </w:rPr>
        <w:t>[CARGO DESTINATARIO (Ej. Concejal de Cultura, etc.)]</w:t>
      </w:r>
    </w:p>
    <w:p w:rsidR="0086090B" w:rsidRPr="00272B4D" w:rsidRDefault="004422F6" w:rsidP="00272B4D">
      <w:pPr>
        <w:shd w:val="clear" w:color="auto" w:fill="FFFFFF"/>
        <w:spacing w:line="240" w:lineRule="auto"/>
        <w:jc w:val="both"/>
        <w:rPr>
          <w:rFonts w:ascii="Garamond" w:hAnsi="Garamond" w:cs="Arial"/>
          <w:bCs/>
          <w:sz w:val="26"/>
          <w:szCs w:val="26"/>
        </w:rPr>
      </w:pPr>
      <w:r w:rsidRPr="00015C3F">
        <w:rPr>
          <w:rFonts w:ascii="Garamond" w:eastAsia="Times New Roman" w:hAnsi="Garamond" w:cs="Helvetica"/>
          <w:sz w:val="28"/>
          <w:szCs w:val="28"/>
          <w:lang w:eastAsia="es-ES"/>
        </w:rPr>
        <w:t>Durante el año 2017</w:t>
      </w:r>
      <w:r w:rsidR="00360D00" w:rsidRPr="00015C3F">
        <w:rPr>
          <w:rFonts w:ascii="Garamond" w:eastAsia="Times New Roman" w:hAnsi="Garamond" w:cs="Helvetica"/>
          <w:sz w:val="28"/>
          <w:szCs w:val="28"/>
          <w:lang w:eastAsia="es-ES"/>
        </w:rPr>
        <w:t>,</w:t>
      </w:r>
      <w:r w:rsidRPr="00015C3F">
        <w:rPr>
          <w:rFonts w:ascii="Garamond" w:eastAsia="Times New Roman" w:hAnsi="Garamond" w:cs="Helvetica"/>
          <w:sz w:val="28"/>
          <w:szCs w:val="28"/>
          <w:lang w:eastAsia="es-ES"/>
        </w:rPr>
        <w:t xml:space="preserve"> personas de prácticamente todas las procedencias religiosas, culturales y étnicas alrededor del mundo, </w:t>
      </w:r>
      <w:r w:rsidRPr="00015C3F">
        <w:rPr>
          <w:rFonts w:ascii="Garamond" w:eastAsia="Times New Roman" w:hAnsi="Garamond" w:cs="Helvetica"/>
          <w:bCs/>
          <w:sz w:val="28"/>
          <w:szCs w:val="28"/>
          <w:lang w:eastAsia="es-ES"/>
        </w:rPr>
        <w:t>con</w:t>
      </w:r>
      <w:bookmarkStart w:id="0" w:name="_GoBack"/>
      <w:bookmarkEnd w:id="0"/>
      <w:r w:rsidRPr="00015C3F">
        <w:rPr>
          <w:rFonts w:ascii="Garamond" w:eastAsia="Times New Roman" w:hAnsi="Garamond" w:cs="Helvetica"/>
          <w:bCs/>
          <w:sz w:val="28"/>
          <w:szCs w:val="28"/>
          <w:lang w:eastAsia="es-ES"/>
        </w:rPr>
        <w:t>memoran el 200 aniversario del Nacimiento de Bahá'u'lláh.</w:t>
      </w:r>
      <w:r w:rsidRPr="00015C3F">
        <w:rPr>
          <w:rFonts w:ascii="Garamond" w:eastAsia="Times New Roman" w:hAnsi="Garamond" w:cs="Helvetica"/>
          <w:sz w:val="28"/>
          <w:szCs w:val="28"/>
          <w:lang w:eastAsia="es-ES"/>
        </w:rPr>
        <w:t xml:space="preserve"> Su</w:t>
      </w:r>
      <w:r w:rsidR="00832F54" w:rsidRPr="00015C3F">
        <w:rPr>
          <w:rFonts w:ascii="Garamond" w:eastAsia="Times New Roman" w:hAnsi="Garamond" w:cs="Helvetica"/>
          <w:bCs/>
          <w:sz w:val="28"/>
          <w:szCs w:val="28"/>
          <w:lang w:eastAsia="es-ES"/>
        </w:rPr>
        <w:t xml:space="preserve"> visión de la humanidad como un solo pueblo y de la Tierra como una patria común, que fue rechazada sin prestarle atención por los líderes del mundo a quienes se les proclamó por primera vez hace más de cien años, se ha convertido hoy en el centro de convergencia de la esperanza humana. </w:t>
      </w:r>
    </w:p>
    <w:p w:rsidR="00A66998" w:rsidRDefault="00A66998" w:rsidP="00272B4D">
      <w:pPr>
        <w:pStyle w:val="NormalWeb"/>
        <w:spacing w:after="200"/>
        <w:jc w:val="both"/>
        <w:rPr>
          <w:rFonts w:ascii="Garamond" w:hAnsi="Garamond" w:cs="Helvetica"/>
          <w:sz w:val="28"/>
          <w:szCs w:val="28"/>
        </w:rPr>
      </w:pPr>
      <w:r w:rsidRPr="00015C3F">
        <w:rPr>
          <w:rFonts w:ascii="Garamond" w:hAnsi="Garamond" w:cs="Helvetica"/>
          <w:sz w:val="28"/>
          <w:szCs w:val="28"/>
        </w:rPr>
        <w:t xml:space="preserve">En España la comunidad bahá’í, establecida desde 1947, cuenta con más de 5.000 bahá’ís, repartidos en unas 130 localidades. Junto con sus amigos y otras organizaciones afines, están intentando crear y fortalecer comunidades que lleven la semilla de un nuevo tipo de sociedad basada en la cooperación y la reciprocidad. En estos procesos adquieren un papel muy destacado la educación y el empoderamiento espiritual, moral e intelectual de niños, adolescentes, jóvenes y adultos que deseen contribuir a mejorar la sociedad. </w:t>
      </w:r>
    </w:p>
    <w:p w:rsidR="00272B4D" w:rsidRDefault="004422F6" w:rsidP="00272B4D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015C3F">
        <w:rPr>
          <w:rFonts w:ascii="Garamond" w:hAnsi="Garamond"/>
          <w:sz w:val="28"/>
          <w:szCs w:val="28"/>
        </w:rPr>
        <w:t>Los bahá'ís provienen de todas las clases sociales: jóvenes y adultos, hombres y mujeres, por igual, viven unidos unos con otros en todos los países y pertenecen a todas las naciones. Comparten el objetivo común de servir a la humanidad y perfeccionar sus vidas interiores de acuerdo con las enseñanzas de Bahá'u'lláh. La comunidad a la que pertenecen es una comunidad de aprendizaje y acción, libre de cualquier sentimiento de superioridad o pretensión de una comprensión exclusiva de la verdad. Es una comunidad que se empeña en cultivar la esperanza acerca del futuro de la humanidad, por fomentar el esfuerzo con propósito, y en celebrar los esfuerzos de todas aquellas personas alrededor del mundo que trabajan para promover la unidad y aliviar el sufrimiento humano.</w:t>
      </w:r>
    </w:p>
    <w:p w:rsidR="00272B4D" w:rsidRDefault="00272B4D" w:rsidP="00272B4D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7F3E72">
        <w:rPr>
          <w:rFonts w:ascii="Garamond" w:hAnsi="Garamond"/>
          <w:sz w:val="28"/>
          <w:szCs w:val="28"/>
        </w:rPr>
        <w:lastRenderedPageBreak/>
        <w:t xml:space="preserve">Siendo así, la Asamblea Espiritual Local de los bahá’ís de </w:t>
      </w:r>
      <w:r w:rsidRPr="00272B4D">
        <w:rPr>
          <w:rFonts w:ascii="Garamond" w:hAnsi="Garamond"/>
          <w:sz w:val="28"/>
          <w:szCs w:val="28"/>
          <w:highlight w:val="yellow"/>
        </w:rPr>
        <w:t>[LOCALIDAD]</w:t>
      </w:r>
      <w:r w:rsidRPr="007F3E72">
        <w:rPr>
          <w:rFonts w:ascii="Garamond" w:hAnsi="Garamond"/>
          <w:sz w:val="28"/>
          <w:szCs w:val="28"/>
        </w:rPr>
        <w:t xml:space="preserve">, quien se encarga de la administración y gestión de los asuntos de esta Comunidad local, quisiera invitarle al evento del </w:t>
      </w:r>
      <w:r>
        <w:rPr>
          <w:rFonts w:ascii="Garamond" w:hAnsi="Garamond"/>
          <w:sz w:val="28"/>
          <w:szCs w:val="28"/>
        </w:rPr>
        <w:t>b</w:t>
      </w:r>
      <w:r w:rsidRPr="007F3E72">
        <w:rPr>
          <w:rFonts w:ascii="Garamond" w:hAnsi="Garamond"/>
          <w:sz w:val="28"/>
          <w:szCs w:val="28"/>
        </w:rPr>
        <w:t xml:space="preserve">icentenario del </w:t>
      </w:r>
      <w:r>
        <w:rPr>
          <w:rFonts w:ascii="Garamond" w:hAnsi="Garamond"/>
          <w:sz w:val="28"/>
          <w:szCs w:val="28"/>
        </w:rPr>
        <w:t>N</w:t>
      </w:r>
      <w:r w:rsidRPr="007F3E72">
        <w:rPr>
          <w:rFonts w:ascii="Garamond" w:hAnsi="Garamond"/>
          <w:sz w:val="28"/>
          <w:szCs w:val="28"/>
        </w:rPr>
        <w:t xml:space="preserve">acimiento de Bahá’u’lláh, que se celebrará en </w:t>
      </w:r>
      <w:r w:rsidRPr="00272B4D">
        <w:rPr>
          <w:rFonts w:ascii="Garamond" w:hAnsi="Garamond"/>
          <w:sz w:val="28"/>
          <w:szCs w:val="28"/>
          <w:highlight w:val="yellow"/>
        </w:rPr>
        <w:t>[LUGAR, FECHA Y HORA DE CELEBRACIÓN]</w:t>
      </w:r>
      <w:r>
        <w:rPr>
          <w:rFonts w:ascii="Garamond" w:hAnsi="Garamond"/>
          <w:sz w:val="28"/>
          <w:szCs w:val="28"/>
        </w:rPr>
        <w:t>.</w:t>
      </w:r>
    </w:p>
    <w:p w:rsidR="00272B4D" w:rsidRDefault="00272B4D" w:rsidP="00272B4D">
      <w:pPr>
        <w:spacing w:line="240" w:lineRule="auto"/>
        <w:jc w:val="both"/>
        <w:rPr>
          <w:rFonts w:ascii="Garamond" w:eastAsia="Times New Roman" w:hAnsi="Garamond" w:cs="Helvetica"/>
          <w:bCs/>
          <w:sz w:val="28"/>
          <w:szCs w:val="28"/>
          <w:lang w:eastAsia="es-ES"/>
        </w:rPr>
      </w:pPr>
      <w:r>
        <w:rPr>
          <w:rFonts w:ascii="Garamond" w:eastAsia="Times New Roman" w:hAnsi="Garamond" w:cs="Helvetica"/>
          <w:bCs/>
          <w:sz w:val="28"/>
          <w:szCs w:val="28"/>
          <w:lang w:eastAsia="es-ES"/>
        </w:rPr>
        <w:t>Esperando poder contar con su presencia en este día tan importante para nuestra generación, le saluda atentamente:</w:t>
      </w:r>
    </w:p>
    <w:p w:rsidR="00272B4D" w:rsidRDefault="00272B4D" w:rsidP="00272B4D">
      <w:pPr>
        <w:spacing w:line="240" w:lineRule="auto"/>
        <w:jc w:val="both"/>
        <w:rPr>
          <w:rFonts w:ascii="Garamond" w:eastAsia="Times New Roman" w:hAnsi="Garamond" w:cs="Helvetica"/>
          <w:bCs/>
          <w:sz w:val="28"/>
          <w:szCs w:val="28"/>
          <w:lang w:eastAsia="es-ES"/>
        </w:rPr>
      </w:pPr>
    </w:p>
    <w:p w:rsidR="00272B4D" w:rsidRDefault="00272B4D" w:rsidP="00272B4D">
      <w:pPr>
        <w:spacing w:line="240" w:lineRule="auto"/>
        <w:jc w:val="right"/>
        <w:rPr>
          <w:rFonts w:ascii="Garamond" w:eastAsia="Times New Roman" w:hAnsi="Garamond" w:cs="Helvetica"/>
          <w:i/>
          <w:sz w:val="28"/>
          <w:szCs w:val="28"/>
          <w:lang w:eastAsia="es-ES"/>
        </w:rPr>
      </w:pPr>
      <w:r>
        <w:rPr>
          <w:rFonts w:ascii="Garamond" w:eastAsia="Times New Roman" w:hAnsi="Garamond" w:cs="Helvetica"/>
          <w:sz w:val="28"/>
          <w:szCs w:val="28"/>
          <w:lang w:eastAsia="es-ES"/>
        </w:rPr>
        <w:t>[NOMBRE DEL SECRETARIO / FIRMANTE]</w:t>
      </w:r>
      <w:r>
        <w:rPr>
          <w:rFonts w:ascii="Garamond" w:eastAsia="Times New Roman" w:hAnsi="Garamond" w:cs="Helvetica"/>
          <w:sz w:val="28"/>
          <w:szCs w:val="28"/>
          <w:lang w:eastAsia="es-ES"/>
        </w:rPr>
        <w:br/>
      </w:r>
      <w:r>
        <w:rPr>
          <w:rFonts w:ascii="Garamond" w:eastAsia="Times New Roman" w:hAnsi="Garamond" w:cs="Helvetica"/>
          <w:i/>
          <w:sz w:val="28"/>
          <w:szCs w:val="28"/>
          <w:lang w:eastAsia="es-ES"/>
        </w:rPr>
        <w:t>Secretario General</w:t>
      </w:r>
    </w:p>
    <w:p w:rsidR="00272B4D" w:rsidRPr="00272B4D" w:rsidRDefault="00272B4D" w:rsidP="00272B4D">
      <w:pPr>
        <w:spacing w:line="240" w:lineRule="auto"/>
        <w:jc w:val="right"/>
        <w:rPr>
          <w:rFonts w:ascii="Garamond" w:eastAsia="Times New Roman" w:hAnsi="Garamond" w:cs="Helvetica"/>
          <w:i/>
          <w:sz w:val="28"/>
          <w:szCs w:val="28"/>
          <w:lang w:eastAsia="es-ES"/>
        </w:rPr>
      </w:pPr>
      <w:r>
        <w:rPr>
          <w:rFonts w:ascii="Garamond" w:eastAsia="Times New Roman" w:hAnsi="Garamond" w:cs="Helvetica"/>
          <w:i/>
          <w:sz w:val="28"/>
          <w:szCs w:val="28"/>
          <w:lang w:eastAsia="es-ES"/>
        </w:rPr>
        <w:t xml:space="preserve">Asamblea Espiritual Local de los Bahá’ís de </w:t>
      </w:r>
      <w:r w:rsidRPr="00272B4D">
        <w:rPr>
          <w:rFonts w:ascii="Garamond" w:eastAsia="Times New Roman" w:hAnsi="Garamond" w:cs="Helvetica"/>
          <w:i/>
          <w:sz w:val="28"/>
          <w:szCs w:val="28"/>
          <w:highlight w:val="yellow"/>
          <w:lang w:eastAsia="es-ES"/>
        </w:rPr>
        <w:t>[LOCALIDAD]</w:t>
      </w:r>
    </w:p>
    <w:p w:rsidR="00EB52B9" w:rsidRPr="00015C3F" w:rsidRDefault="00EB52B9" w:rsidP="00272B4D">
      <w:pPr>
        <w:spacing w:line="240" w:lineRule="auto"/>
        <w:jc w:val="right"/>
        <w:rPr>
          <w:rFonts w:ascii="Garamond" w:eastAsia="Times New Roman" w:hAnsi="Garamond" w:cs="Helvetica"/>
          <w:sz w:val="28"/>
          <w:szCs w:val="28"/>
          <w:lang w:eastAsia="es-ES"/>
        </w:rPr>
      </w:pPr>
    </w:p>
    <w:p w:rsidR="00EB52B9" w:rsidRPr="00015C3F" w:rsidRDefault="00EB52B9" w:rsidP="00272B4D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272B4D" w:rsidRPr="00272B4D" w:rsidRDefault="00272B4D" w:rsidP="00272B4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272B4D">
        <w:rPr>
          <w:rFonts w:ascii="Garamond" w:hAnsi="Garamond"/>
          <w:sz w:val="26"/>
          <w:szCs w:val="26"/>
        </w:rPr>
        <w:t xml:space="preserve">Tel. </w:t>
      </w:r>
      <w:r w:rsidRPr="00272B4D">
        <w:rPr>
          <w:rFonts w:ascii="Garamond" w:hAnsi="Garamond"/>
          <w:sz w:val="26"/>
          <w:szCs w:val="26"/>
          <w:highlight w:val="yellow"/>
        </w:rPr>
        <w:t>[TELÉFONO CONTACTO]</w:t>
      </w:r>
    </w:p>
    <w:p w:rsidR="00272B4D" w:rsidRDefault="00272B4D" w:rsidP="00272B4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272B4D">
        <w:rPr>
          <w:rFonts w:ascii="Garamond" w:hAnsi="Garamond"/>
          <w:sz w:val="26"/>
          <w:szCs w:val="26"/>
        </w:rPr>
        <w:t xml:space="preserve">Email: </w:t>
      </w:r>
      <w:r w:rsidRPr="00272B4D">
        <w:rPr>
          <w:rFonts w:ascii="Garamond" w:hAnsi="Garamond"/>
          <w:sz w:val="26"/>
          <w:szCs w:val="26"/>
          <w:highlight w:val="yellow"/>
        </w:rPr>
        <w:t>[EMAIL CONTACTO]</w:t>
      </w:r>
    </w:p>
    <w:p w:rsidR="00B5143F" w:rsidRDefault="00272B4D" w:rsidP="00272B4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Dirección: </w:t>
      </w:r>
      <w:r w:rsidRPr="00272B4D">
        <w:rPr>
          <w:rFonts w:ascii="Garamond" w:hAnsi="Garamond"/>
          <w:sz w:val="26"/>
          <w:szCs w:val="26"/>
          <w:highlight w:val="yellow"/>
        </w:rPr>
        <w:t>[DIRECCIÓN CENTRO LOCAL]</w:t>
      </w:r>
    </w:p>
    <w:p w:rsidR="00272B4D" w:rsidRPr="00272B4D" w:rsidRDefault="00272B4D" w:rsidP="00272B4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:rsidR="00EB52B9" w:rsidRPr="00272B4D" w:rsidRDefault="00272B4D" w:rsidP="00272B4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hyperlink r:id="rId6" w:history="1">
        <w:r w:rsidRPr="00C665F6">
          <w:rPr>
            <w:rStyle w:val="Hipervnculo"/>
            <w:rFonts w:ascii="Garamond" w:hAnsi="Garamond"/>
            <w:sz w:val="26"/>
            <w:szCs w:val="26"/>
          </w:rPr>
          <w:t>www.bahaullah.es</w:t>
        </w:r>
      </w:hyperlink>
    </w:p>
    <w:p w:rsidR="009B7BBA" w:rsidRPr="00272B4D" w:rsidRDefault="00272B4D" w:rsidP="00272B4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hyperlink r:id="rId7" w:history="1">
        <w:r w:rsidRPr="00C665F6">
          <w:rPr>
            <w:rStyle w:val="Hipervnculo"/>
            <w:rFonts w:ascii="Garamond" w:hAnsi="Garamond"/>
            <w:sz w:val="26"/>
            <w:szCs w:val="26"/>
          </w:rPr>
          <w:t>www.bahai.es</w:t>
        </w:r>
      </w:hyperlink>
    </w:p>
    <w:p w:rsidR="009B7BBA" w:rsidRPr="00272B4D" w:rsidRDefault="00272B4D" w:rsidP="00272B4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hyperlink r:id="rId8" w:history="1">
        <w:r w:rsidRPr="00C665F6">
          <w:rPr>
            <w:rStyle w:val="Hipervnculo"/>
            <w:rFonts w:ascii="Garamond" w:hAnsi="Garamond"/>
            <w:sz w:val="26"/>
            <w:szCs w:val="26"/>
          </w:rPr>
          <w:t>www.bahai.org/es</w:t>
        </w:r>
      </w:hyperlink>
    </w:p>
    <w:p w:rsidR="00EB52B9" w:rsidRPr="00272B4D" w:rsidRDefault="00272B4D" w:rsidP="00272B4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hyperlink r:id="rId9" w:history="1">
        <w:r w:rsidR="00EB52B9" w:rsidRPr="00015C3F">
          <w:rPr>
            <w:rStyle w:val="Hipervnculo"/>
            <w:rFonts w:ascii="Garamond" w:hAnsi="Garamond"/>
            <w:color w:val="auto"/>
            <w:sz w:val="26"/>
            <w:szCs w:val="26"/>
          </w:rPr>
          <w:t>news.bahai.org</w:t>
        </w:r>
      </w:hyperlink>
    </w:p>
    <w:sectPr w:rsidR="00EB52B9" w:rsidRPr="00272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412"/>
    <w:multiLevelType w:val="multilevel"/>
    <w:tmpl w:val="09AE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22F70"/>
    <w:multiLevelType w:val="multilevel"/>
    <w:tmpl w:val="4174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13594"/>
    <w:multiLevelType w:val="multilevel"/>
    <w:tmpl w:val="377A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87989"/>
    <w:multiLevelType w:val="multilevel"/>
    <w:tmpl w:val="81CA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2353F"/>
    <w:multiLevelType w:val="multilevel"/>
    <w:tmpl w:val="F0A6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B0522"/>
    <w:multiLevelType w:val="multilevel"/>
    <w:tmpl w:val="2776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713B9"/>
    <w:multiLevelType w:val="multilevel"/>
    <w:tmpl w:val="B0D4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E1AE9"/>
    <w:multiLevelType w:val="hybridMultilevel"/>
    <w:tmpl w:val="252EB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C3D5E"/>
    <w:multiLevelType w:val="multilevel"/>
    <w:tmpl w:val="F46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5C"/>
    <w:rsid w:val="00015C3F"/>
    <w:rsid w:val="001A06D7"/>
    <w:rsid w:val="0021295C"/>
    <w:rsid w:val="002712AE"/>
    <w:rsid w:val="00272B4D"/>
    <w:rsid w:val="00360D00"/>
    <w:rsid w:val="004422F6"/>
    <w:rsid w:val="00575C05"/>
    <w:rsid w:val="00832F54"/>
    <w:rsid w:val="0086090B"/>
    <w:rsid w:val="009B7BBA"/>
    <w:rsid w:val="00A66998"/>
    <w:rsid w:val="00B03D0E"/>
    <w:rsid w:val="00B5143F"/>
    <w:rsid w:val="00C561C1"/>
    <w:rsid w:val="00E42363"/>
    <w:rsid w:val="00EA1B14"/>
    <w:rsid w:val="00E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0827"/>
  <w15:docId w15:val="{4A3F365F-379E-4657-92FF-2C89575B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561C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1C1"/>
    <w:rPr>
      <w:rFonts w:ascii="inherit" w:eastAsia="Times New Roman" w:hAnsi="inherit" w:cs="Times New Roman"/>
      <w:kern w:val="36"/>
      <w:sz w:val="54"/>
      <w:szCs w:val="54"/>
      <w:lang w:eastAsia="es-ES"/>
    </w:rPr>
  </w:style>
  <w:style w:type="character" w:styleId="Hipervnculo">
    <w:name w:val="Hyperlink"/>
    <w:basedOn w:val="Fuentedeprrafopredeter"/>
    <w:uiPriority w:val="99"/>
    <w:unhideWhenUsed/>
    <w:rsid w:val="00C561C1"/>
    <w:rPr>
      <w:strike w:val="0"/>
      <w:dstrike w:val="0"/>
      <w:color w:val="333333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C561C1"/>
    <w:rPr>
      <w:b/>
      <w:bCs/>
    </w:rPr>
  </w:style>
  <w:style w:type="paragraph" w:customStyle="1" w:styleId="georgia">
    <w:name w:val="georgia"/>
    <w:basedOn w:val="Normal"/>
    <w:rsid w:val="00C561C1"/>
    <w:pPr>
      <w:spacing w:after="150" w:line="240" w:lineRule="auto"/>
    </w:pPr>
    <w:rPr>
      <w:rFonts w:ascii="Georgia" w:eastAsia="Times New Roman" w:hAnsi="Georgia" w:cs="Times New Roman"/>
      <w:sz w:val="24"/>
      <w:szCs w:val="24"/>
      <w:lang w:eastAsia="es-ES"/>
    </w:rPr>
  </w:style>
  <w:style w:type="paragraph" w:customStyle="1" w:styleId="frase">
    <w:name w:val="frase"/>
    <w:basedOn w:val="Normal"/>
    <w:rsid w:val="00C561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culto1">
    <w:name w:val="oculto1"/>
    <w:basedOn w:val="Fuentedeprrafopredeter"/>
    <w:rsid w:val="00C561C1"/>
    <w:rPr>
      <w:vanish/>
      <w:webHidden w:val="0"/>
      <w:specVanish w:val="0"/>
    </w:rPr>
  </w:style>
  <w:style w:type="paragraph" w:customStyle="1" w:styleId="clickme">
    <w:name w:val="clickme"/>
    <w:basedOn w:val="Normal"/>
    <w:rsid w:val="00C561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lickme1">
    <w:name w:val="clickme1"/>
    <w:basedOn w:val="Fuentedeprrafopredeter"/>
    <w:rsid w:val="00C561C1"/>
  </w:style>
  <w:style w:type="paragraph" w:customStyle="1" w:styleId="col-md-offset-3">
    <w:name w:val="col-md-offset-3"/>
    <w:basedOn w:val="Normal"/>
    <w:rsid w:val="00C561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561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561C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561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561C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1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2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422F6"/>
    <w:rPr>
      <w:i/>
      <w:iCs/>
    </w:rPr>
  </w:style>
  <w:style w:type="paragraph" w:styleId="Prrafodelista">
    <w:name w:val="List Paragraph"/>
    <w:basedOn w:val="Normal"/>
    <w:uiPriority w:val="34"/>
    <w:qFormat/>
    <w:rsid w:val="002712A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72B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2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6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49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193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31218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67119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6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85775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25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014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406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69352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06342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14438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9369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9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342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07425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99706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45619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4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367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35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0375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40423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99159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62345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037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0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53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1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haullah.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s.bahai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Gerencia Informatica de la Seguridad Social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</dc:creator>
  <cp:lastModifiedBy>Rubén</cp:lastModifiedBy>
  <cp:revision>3</cp:revision>
  <cp:lastPrinted>2017-09-13T08:46:00Z</cp:lastPrinted>
  <dcterms:created xsi:type="dcterms:W3CDTF">2017-09-13T10:12:00Z</dcterms:created>
  <dcterms:modified xsi:type="dcterms:W3CDTF">2017-09-14T16:34:00Z</dcterms:modified>
</cp:coreProperties>
</file>